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4A07" w14:textId="1D1D5CBE" w:rsidR="00C72F57" w:rsidRPr="00C72F57" w:rsidRDefault="00C72F57">
      <w:pPr>
        <w:rPr>
          <w:b/>
          <w:bCs/>
          <w:sz w:val="24"/>
          <w:szCs w:val="24"/>
        </w:rPr>
      </w:pPr>
      <w:r w:rsidRPr="00C72F57">
        <w:rPr>
          <w:b/>
          <w:bCs/>
          <w:sz w:val="24"/>
          <w:szCs w:val="24"/>
        </w:rPr>
        <w:t>Karl Johans Minne skole</w:t>
      </w:r>
    </w:p>
    <w:p w14:paraId="7AF40669" w14:textId="1674401D" w:rsidR="00C72F57" w:rsidRDefault="00C72F57"/>
    <w:p w14:paraId="04CC6856" w14:textId="30CB6FE1" w:rsidR="00C72F57" w:rsidRDefault="00C72F57"/>
    <w:p w14:paraId="078FCCE7" w14:textId="32B47C4E" w:rsidR="00C72F57" w:rsidRDefault="00C72F57"/>
    <w:p w14:paraId="511193A0" w14:textId="77777777" w:rsidR="00C72F57" w:rsidRDefault="00C72F57"/>
    <w:tbl>
      <w:tblPr>
        <w:tblStyle w:val="a0"/>
        <w:tblW w:w="10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8"/>
        <w:gridCol w:w="2953"/>
        <w:gridCol w:w="3066"/>
      </w:tblGrid>
      <w:tr w:rsidR="000C4B44" w:rsidRPr="00896037" w14:paraId="3F62A82D" w14:textId="77777777" w:rsidTr="00B42480">
        <w:trPr>
          <w:trHeight w:val="371"/>
        </w:trPr>
        <w:tc>
          <w:tcPr>
            <w:tcW w:w="3988" w:type="dxa"/>
          </w:tcPr>
          <w:p w14:paraId="52EF28D0" w14:textId="04B01AA6" w:rsidR="000C4B44" w:rsidRPr="00896037" w:rsidRDefault="00896037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bookmarkStart w:id="0" w:name="bookmark=id.30j0zll" w:colFirst="0" w:colLast="0"/>
            <w:bookmarkStart w:id="1" w:name="bookmark=id.1fob9te" w:colFirst="0" w:colLast="0"/>
            <w:bookmarkStart w:id="2" w:name="bookmark=id.3znysh7" w:colFirst="0" w:colLast="0"/>
            <w:bookmarkStart w:id="3" w:name="bookmark=id.2et92p0" w:colFirst="0" w:colLast="0"/>
            <w:bookmarkStart w:id="4" w:name="bookmark=id.3dy6vkm" w:colFirst="0" w:colLast="0"/>
            <w:bookmarkStart w:id="5" w:name="bookmark=id.tyjcwt" w:colFirst="0" w:colLast="0"/>
            <w:bookmarkEnd w:id="0"/>
            <w:bookmarkEnd w:id="1"/>
            <w:bookmarkEnd w:id="2"/>
            <w:bookmarkEnd w:id="3"/>
            <w:bookmarkEnd w:id="4"/>
            <w:bookmarkEnd w:id="5"/>
            <w:r w:rsidRPr="00896037">
              <w:rPr>
                <w:b/>
                <w:bCs/>
              </w:rPr>
              <w:t>F</w:t>
            </w:r>
            <w:r w:rsidR="00B42480">
              <w:rPr>
                <w:b/>
                <w:bCs/>
              </w:rPr>
              <w:t>oreldreutvalget, FAU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BFD9AD0" w14:textId="51C6196F" w:rsidR="000C4B44" w:rsidRPr="00896037" w:rsidRDefault="00D7085B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r w:rsidRPr="00896037">
              <w:rPr>
                <w:b/>
                <w:bCs/>
              </w:rPr>
              <w:t xml:space="preserve">Møtedato: </w:t>
            </w:r>
            <w:r w:rsidR="00B42480" w:rsidRPr="00B42480">
              <w:t>14.11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0B2902F2" w14:textId="431B0BD5" w:rsidR="000C4B44" w:rsidRPr="00896037" w:rsidRDefault="00D7085B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r w:rsidRPr="00896037">
              <w:rPr>
                <w:b/>
                <w:bCs/>
              </w:rPr>
              <w:t>Tid</w:t>
            </w:r>
            <w:r w:rsidR="00896037" w:rsidRPr="00896037">
              <w:rPr>
                <w:b/>
                <w:bCs/>
              </w:rPr>
              <w:t>spunkt</w:t>
            </w:r>
            <w:r w:rsidRPr="00896037">
              <w:rPr>
                <w:b/>
                <w:bCs/>
              </w:rPr>
              <w:t>:</w:t>
            </w:r>
            <w:r w:rsidR="00B42480">
              <w:rPr>
                <w:b/>
                <w:bCs/>
              </w:rPr>
              <w:t xml:space="preserve"> </w:t>
            </w:r>
            <w:r w:rsidR="00B42480" w:rsidRPr="00B42480">
              <w:t>18.00-19.00</w:t>
            </w:r>
          </w:p>
        </w:tc>
      </w:tr>
      <w:tr w:rsidR="00CA1CB5" w:rsidRPr="00896037" w14:paraId="247EE2F4" w14:textId="77777777" w:rsidTr="00B42480">
        <w:trPr>
          <w:trHeight w:val="371"/>
        </w:trPr>
        <w:tc>
          <w:tcPr>
            <w:tcW w:w="3988" w:type="dxa"/>
            <w:tcBorders>
              <w:bottom w:val="single" w:sz="4" w:space="0" w:color="auto"/>
              <w:right w:val="single" w:sz="4" w:space="0" w:color="auto"/>
            </w:tcBorders>
          </w:tcPr>
          <w:p w14:paraId="46DA8AE8" w14:textId="58C46D87" w:rsidR="00CA1CB5" w:rsidRPr="00896037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  <w:r w:rsidRPr="00896037">
              <w:rPr>
                <w:b/>
                <w:bCs/>
              </w:rPr>
              <w:t xml:space="preserve">: </w:t>
            </w:r>
            <w:r w:rsidR="00B42480" w:rsidRPr="00B42480">
              <w:t>Kristin L. Tobiasen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99C" w14:textId="20B3A932" w:rsidR="00CA1CB5" w:rsidRPr="00896037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Møtested: </w:t>
            </w:r>
            <w:r w:rsidRPr="00B42480">
              <w:t>Personalrom Karl Johans Minne skole</w:t>
            </w:r>
          </w:p>
        </w:tc>
      </w:tr>
      <w:tr w:rsidR="00CA1CB5" w:rsidRPr="00896037" w14:paraId="23EA4B2F" w14:textId="77777777" w:rsidTr="00B42480">
        <w:trPr>
          <w:trHeight w:val="35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917" w14:textId="181387C9" w:rsidR="00CA1CB5" w:rsidRPr="00896037" w:rsidRDefault="00805179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Sekretær: </w:t>
            </w:r>
            <w:r w:rsidR="00B42480" w:rsidRPr="0094589D">
              <w:t>Karine Gystøl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E8112" w14:textId="77777777" w:rsidR="00CA1CB5" w:rsidRPr="00896037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b/>
                <w:bCs/>
              </w:rPr>
            </w:pPr>
          </w:p>
        </w:tc>
      </w:tr>
    </w:tbl>
    <w:p w14:paraId="5C4008F8" w14:textId="77777777" w:rsidR="00CA1CB5" w:rsidRDefault="00CA1CB5">
      <w:pPr>
        <w:tabs>
          <w:tab w:val="left" w:pos="3119"/>
          <w:tab w:val="left" w:pos="6237"/>
        </w:tabs>
        <w:spacing w:before="20"/>
        <w:rPr>
          <w:sz w:val="20"/>
          <w:szCs w:val="20"/>
        </w:rPr>
      </w:pPr>
    </w:p>
    <w:p w14:paraId="6E531407" w14:textId="4A163569" w:rsidR="000C4B44" w:rsidRDefault="00CA1CB5">
      <w:pPr>
        <w:tabs>
          <w:tab w:val="left" w:pos="3119"/>
          <w:tab w:val="left" w:pos="6237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Til stede: </w:t>
      </w:r>
      <w:r w:rsidR="0094589D">
        <w:rPr>
          <w:sz w:val="20"/>
          <w:szCs w:val="20"/>
        </w:rPr>
        <w:t>Karine (stedfortreder for Kristin i møtet), Saara, Marianne, Mari, Marie, Camilla, Silje og Igor</w:t>
      </w:r>
    </w:p>
    <w:p w14:paraId="61E5D0EE" w14:textId="5AC0BD03" w:rsidR="000C4B44" w:rsidRDefault="000C4B44">
      <w:pPr>
        <w:tabs>
          <w:tab w:val="left" w:pos="3119"/>
          <w:tab w:val="left" w:pos="6237"/>
        </w:tabs>
        <w:spacing w:before="20"/>
        <w:rPr>
          <w:sz w:val="24"/>
          <w:szCs w:val="24"/>
        </w:rPr>
      </w:pPr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51"/>
      </w:tblGrid>
      <w:tr w:rsidR="000828E6" w:rsidRPr="009C7EE9" w14:paraId="5E448A4F" w14:textId="77777777" w:rsidTr="003A298C">
        <w:tc>
          <w:tcPr>
            <w:tcW w:w="1980" w:type="dxa"/>
          </w:tcPr>
          <w:p w14:paraId="7644FA9F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bookmarkStart w:id="6" w:name="bookmark=id.2s8eyo1" w:colFirst="0" w:colLast="0"/>
            <w:bookmarkStart w:id="7" w:name="bookmark=id.26in1rg" w:colFirst="0" w:colLast="0"/>
            <w:bookmarkStart w:id="8" w:name="bookmark=id.17dp8vu" w:colFirst="0" w:colLast="0"/>
            <w:bookmarkStart w:id="9" w:name="bookmark=id.3rdcrjn" w:colFirst="0" w:colLast="0"/>
            <w:bookmarkStart w:id="10" w:name="bookmark=id.4d34og8" w:colFirst="0" w:colLast="0"/>
            <w:bookmarkStart w:id="11" w:name="bookmark=id.1t3h5sf" w:colFirst="0" w:colLast="0"/>
            <w:bookmarkEnd w:id="6"/>
            <w:bookmarkEnd w:id="7"/>
            <w:bookmarkEnd w:id="8"/>
            <w:bookmarkEnd w:id="9"/>
            <w:bookmarkEnd w:id="10"/>
            <w:bookmarkEnd w:id="11"/>
            <w:r w:rsidRPr="009C7EE9">
              <w:rPr>
                <w:rFonts w:ascii="Aptos" w:hAnsi="Aptos"/>
                <w:b/>
                <w:bCs/>
              </w:rPr>
              <w:t>Sak 11</w:t>
            </w:r>
          </w:p>
          <w:p w14:paraId="4F4F9BEC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2023/2024</w:t>
            </w:r>
          </w:p>
          <w:p w14:paraId="65A8A7CA" w14:textId="4D955E06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5655A954" w14:textId="77777777" w:rsidR="000828E6" w:rsidRPr="009C7EE9" w:rsidRDefault="000828E6" w:rsidP="000828E6">
            <w:pPr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Godkjenning av referat fra FAU møte 17.10.23</w:t>
            </w:r>
          </w:p>
          <w:p w14:paraId="2F4DE025" w14:textId="6C752F96" w:rsidR="000828E6" w:rsidRPr="009C7EE9" w:rsidRDefault="00B42480" w:rsidP="000828E6">
            <w:pPr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Godkjent referat</w:t>
            </w:r>
          </w:p>
          <w:p w14:paraId="77156068" w14:textId="77777777" w:rsidR="00595759" w:rsidRPr="009C7EE9" w:rsidRDefault="00595759" w:rsidP="000828E6">
            <w:pPr>
              <w:rPr>
                <w:rFonts w:ascii="Aptos" w:hAnsi="Aptos"/>
              </w:rPr>
            </w:pPr>
          </w:p>
          <w:p w14:paraId="599CC31B" w14:textId="77777777" w:rsidR="000828E6" w:rsidRPr="009C7EE9" w:rsidRDefault="000828E6" w:rsidP="000828E6">
            <w:pPr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Godkjenning av innkalling til FAU</w:t>
            </w:r>
          </w:p>
          <w:p w14:paraId="50F83CE2" w14:textId="02863335" w:rsidR="000828E6" w:rsidRPr="009C7EE9" w:rsidRDefault="00595759" w:rsidP="000828E6">
            <w:pPr>
              <w:rPr>
                <w:rFonts w:ascii="Aptos" w:hAnsi="Aptos"/>
                <w:bCs/>
              </w:rPr>
            </w:pPr>
            <w:r w:rsidRPr="009C7EE9">
              <w:rPr>
                <w:rFonts w:ascii="Aptos" w:hAnsi="Aptos"/>
                <w:bCs/>
              </w:rPr>
              <w:t>God</w:t>
            </w:r>
            <w:r w:rsidR="009C7EE9">
              <w:rPr>
                <w:rFonts w:ascii="Aptos" w:hAnsi="Aptos"/>
                <w:bCs/>
              </w:rPr>
              <w:t>kjent innkalling</w:t>
            </w:r>
          </w:p>
        </w:tc>
      </w:tr>
      <w:tr w:rsidR="000828E6" w:rsidRPr="009C7EE9" w14:paraId="5C714E2A" w14:textId="77777777" w:rsidTr="003A298C">
        <w:tc>
          <w:tcPr>
            <w:tcW w:w="1980" w:type="dxa"/>
          </w:tcPr>
          <w:p w14:paraId="0A4F9B94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Sak 12</w:t>
            </w:r>
          </w:p>
          <w:p w14:paraId="2B104021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2023/2024</w:t>
            </w:r>
          </w:p>
          <w:p w14:paraId="067ADB3C" w14:textId="6DF5D093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2978F0C8" w14:textId="77777777" w:rsidR="000828E6" w:rsidRPr="009C7EE9" w:rsidRDefault="000828E6" w:rsidP="000828E6">
            <w:pPr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Skolefotografering</w:t>
            </w:r>
          </w:p>
          <w:p w14:paraId="0D60AC12" w14:textId="05DA2B99" w:rsidR="000828E6" w:rsidRDefault="001B61CA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Rektor </w:t>
            </w:r>
            <w:r w:rsidR="00A7078C">
              <w:rPr>
                <w:rFonts w:ascii="Aptos" w:hAnsi="Aptos"/>
              </w:rPr>
              <w:t xml:space="preserve">har undersøkt muligheten for å bestille katalog sammen med </w:t>
            </w:r>
            <w:r w:rsidR="004E207C">
              <w:rPr>
                <w:rFonts w:ascii="Aptos" w:hAnsi="Aptos"/>
              </w:rPr>
              <w:t>skole</w:t>
            </w:r>
            <w:r w:rsidR="00A7078C">
              <w:rPr>
                <w:rFonts w:ascii="Aptos" w:hAnsi="Aptos"/>
              </w:rPr>
              <w:softHyphen/>
            </w:r>
            <w:r w:rsidR="004E207C">
              <w:rPr>
                <w:rFonts w:ascii="Aptos" w:hAnsi="Aptos"/>
              </w:rPr>
              <w:t>foto</w:t>
            </w:r>
            <w:r w:rsidR="00A7078C">
              <w:rPr>
                <w:rFonts w:ascii="Aptos" w:hAnsi="Aptos"/>
              </w:rPr>
              <w:softHyphen/>
            </w:r>
            <w:r w:rsidR="004E207C">
              <w:rPr>
                <w:rFonts w:ascii="Aptos" w:hAnsi="Aptos"/>
              </w:rPr>
              <w:t xml:space="preserve">grafering </w:t>
            </w:r>
            <w:r w:rsidR="00AD404F">
              <w:rPr>
                <w:rFonts w:ascii="Aptos" w:hAnsi="Aptos"/>
              </w:rPr>
              <w:t>med</w:t>
            </w:r>
            <w:r w:rsidR="004E207C">
              <w:rPr>
                <w:rFonts w:ascii="Aptos" w:hAnsi="Aptos"/>
              </w:rPr>
              <w:t xml:space="preserve"> firmaet Norsk skolefoto. De leverer </w:t>
            </w:r>
            <w:r w:rsidR="00D547BD">
              <w:rPr>
                <w:rFonts w:ascii="Aptos" w:hAnsi="Aptos"/>
              </w:rPr>
              <w:t>katalog gratis til alle</w:t>
            </w:r>
            <w:r w:rsidR="00913E87">
              <w:rPr>
                <w:rFonts w:ascii="Aptos" w:hAnsi="Aptos"/>
              </w:rPr>
              <w:t xml:space="preserve"> ved foto</w:t>
            </w:r>
            <w:r w:rsidR="00AD404F">
              <w:rPr>
                <w:rFonts w:ascii="Aptos" w:hAnsi="Aptos"/>
              </w:rPr>
              <w:softHyphen/>
            </w:r>
            <w:r w:rsidR="00913E87">
              <w:rPr>
                <w:rFonts w:ascii="Aptos" w:hAnsi="Aptos"/>
              </w:rPr>
              <w:t>grafering. Katalogen vil da bestå av klassebilder fra alle trinn. Personer med unntak fra fotografering/deling tas selvsagt ikke med</w:t>
            </w:r>
            <w:r w:rsidR="00BE0033">
              <w:rPr>
                <w:rFonts w:ascii="Aptos" w:hAnsi="Aptos"/>
              </w:rPr>
              <w:t xml:space="preserve">. Dette vil gi alle en fin oversikt med navn på alle elevene og lærerne ved skolen. </w:t>
            </w:r>
          </w:p>
          <w:p w14:paraId="73B57572" w14:textId="77777777" w:rsidR="00BE0033" w:rsidRDefault="00BE0033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Dette vil </w:t>
            </w:r>
            <w:r w:rsidR="004F4D7A">
              <w:rPr>
                <w:rFonts w:ascii="Aptos" w:hAnsi="Aptos"/>
              </w:rPr>
              <w:t xml:space="preserve">også </w:t>
            </w:r>
            <w:r>
              <w:rPr>
                <w:rFonts w:ascii="Aptos" w:hAnsi="Aptos"/>
              </w:rPr>
              <w:t xml:space="preserve">være et viktig verktøy for </w:t>
            </w:r>
            <w:r w:rsidR="004F4D7A">
              <w:rPr>
                <w:rFonts w:ascii="Aptos" w:hAnsi="Aptos"/>
              </w:rPr>
              <w:t>skoleledelsen</w:t>
            </w:r>
            <w:r w:rsidR="00566252">
              <w:rPr>
                <w:rFonts w:ascii="Aptos" w:hAnsi="Aptos"/>
              </w:rPr>
              <w:t>,</w:t>
            </w:r>
            <w:r w:rsidR="004F4D7A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 xml:space="preserve">for lettere </w:t>
            </w:r>
            <w:r w:rsidR="004F4D7A">
              <w:rPr>
                <w:rFonts w:ascii="Aptos" w:hAnsi="Aptos"/>
              </w:rPr>
              <w:t xml:space="preserve">å kunne </w:t>
            </w:r>
            <w:r>
              <w:rPr>
                <w:rFonts w:ascii="Aptos" w:hAnsi="Aptos"/>
              </w:rPr>
              <w:t>følge opp</w:t>
            </w:r>
            <w:r w:rsidR="004F4D7A">
              <w:rPr>
                <w:rFonts w:ascii="Aptos" w:hAnsi="Aptos"/>
              </w:rPr>
              <w:t xml:space="preserve"> </w:t>
            </w:r>
            <w:r w:rsidR="00566252">
              <w:rPr>
                <w:rFonts w:ascii="Aptos" w:hAnsi="Aptos"/>
              </w:rPr>
              <w:t xml:space="preserve">eventuelle </w:t>
            </w:r>
            <w:r w:rsidR="004F4D7A">
              <w:rPr>
                <w:rFonts w:ascii="Aptos" w:hAnsi="Aptos"/>
              </w:rPr>
              <w:t xml:space="preserve">saker </w:t>
            </w:r>
            <w:r w:rsidR="00566252">
              <w:rPr>
                <w:rFonts w:ascii="Aptos" w:hAnsi="Aptos"/>
              </w:rPr>
              <w:t>ved skolen.</w:t>
            </w:r>
          </w:p>
          <w:p w14:paraId="69617FD0" w14:textId="605C18F7" w:rsidR="00566252" w:rsidRPr="009C7EE9" w:rsidRDefault="00566252" w:rsidP="000828E6">
            <w:pPr>
              <w:rPr>
                <w:rFonts w:ascii="Aptos" w:hAnsi="Aptos"/>
              </w:rPr>
            </w:pPr>
          </w:p>
        </w:tc>
      </w:tr>
      <w:tr w:rsidR="000828E6" w:rsidRPr="009C7EE9" w14:paraId="14FFD4C4" w14:textId="77777777" w:rsidTr="00805179">
        <w:trPr>
          <w:trHeight w:val="259"/>
        </w:trPr>
        <w:tc>
          <w:tcPr>
            <w:tcW w:w="1980" w:type="dxa"/>
          </w:tcPr>
          <w:p w14:paraId="3FE6FD8B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Sak 13</w:t>
            </w:r>
          </w:p>
          <w:p w14:paraId="1B998E92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2023/2024</w:t>
            </w:r>
          </w:p>
          <w:p w14:paraId="01D087EA" w14:textId="397B07CC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6CFF3F0B" w14:textId="77777777" w:rsidR="000828E6" w:rsidRPr="009C7EE9" w:rsidRDefault="000828E6" w:rsidP="000828E6">
            <w:pPr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Leksefri skole</w:t>
            </w:r>
          </w:p>
          <w:p w14:paraId="7345351E" w14:textId="284B0D8C" w:rsidR="00D103DA" w:rsidRDefault="00426B66" w:rsidP="0033656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Rektor informer</w:t>
            </w:r>
            <w:r w:rsidR="00E80E97">
              <w:rPr>
                <w:rFonts w:ascii="Aptos" w:hAnsi="Aptos"/>
              </w:rPr>
              <w:t xml:space="preserve">te </w:t>
            </w:r>
            <w:r>
              <w:rPr>
                <w:rFonts w:ascii="Aptos" w:hAnsi="Aptos"/>
              </w:rPr>
              <w:t xml:space="preserve">om prøveprosjektet for «leksefri» skole som ble gjennomført forrige skoleår. </w:t>
            </w:r>
            <w:r w:rsidR="007D4722">
              <w:rPr>
                <w:rFonts w:ascii="Aptos" w:hAnsi="Aptos"/>
              </w:rPr>
              <w:t xml:space="preserve">Gjennomføringen av </w:t>
            </w:r>
            <w:r w:rsidR="003100D8">
              <w:rPr>
                <w:rFonts w:ascii="Aptos" w:hAnsi="Aptos"/>
              </w:rPr>
              <w:t>prosjektet var ikke helt optimalt og det gjøres derfor en kartlegging fra lærerne ved alle trinn, på hva type lekser som</w:t>
            </w:r>
            <w:r w:rsidR="00336564">
              <w:rPr>
                <w:rFonts w:ascii="Aptos" w:hAnsi="Aptos"/>
              </w:rPr>
              <w:t xml:space="preserve"> gis</w:t>
            </w:r>
            <w:r w:rsidR="00E80E97">
              <w:rPr>
                <w:rFonts w:ascii="Aptos" w:hAnsi="Aptos"/>
              </w:rPr>
              <w:t>.</w:t>
            </w:r>
          </w:p>
          <w:p w14:paraId="760BC31E" w14:textId="77777777" w:rsidR="00E80E97" w:rsidRDefault="00E80E97" w:rsidP="00426B66">
            <w:pPr>
              <w:rPr>
                <w:rFonts w:ascii="Aptos" w:hAnsi="Aptos"/>
              </w:rPr>
            </w:pPr>
          </w:p>
          <w:p w14:paraId="2B1663CF" w14:textId="5D8BCA91" w:rsidR="00F76B9B" w:rsidRPr="009C7EE9" w:rsidRDefault="002F0613" w:rsidP="002F061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Rektor</w:t>
            </w:r>
            <w:r w:rsidR="00336564">
              <w:rPr>
                <w:rFonts w:ascii="Aptos" w:hAnsi="Aptos"/>
              </w:rPr>
              <w:t xml:space="preserve"> har</w:t>
            </w:r>
            <w:r w:rsidR="00B324D0">
              <w:rPr>
                <w:rFonts w:ascii="Aptos" w:hAnsi="Aptos"/>
              </w:rPr>
              <w:t xml:space="preserve"> vært i kontakt med </w:t>
            </w:r>
            <w:r>
              <w:rPr>
                <w:rFonts w:ascii="Aptos" w:hAnsi="Aptos"/>
              </w:rPr>
              <w:t xml:space="preserve">en </w:t>
            </w:r>
            <w:r w:rsidR="00B324D0">
              <w:rPr>
                <w:rFonts w:ascii="Aptos" w:hAnsi="Aptos"/>
              </w:rPr>
              <w:t xml:space="preserve">skole på </w:t>
            </w:r>
            <w:r w:rsidR="009552DA">
              <w:rPr>
                <w:rFonts w:ascii="Aptos" w:hAnsi="Aptos"/>
              </w:rPr>
              <w:t xml:space="preserve">Hånes for å hente erfaring. Forskning sier at mengdetrening er viktig, så rektor ønsker å ta en grundig gjennomgang av hva gjør skolen i dag og hva ønsker skolen fremover. </w:t>
            </w:r>
            <w:r w:rsidR="004E0656">
              <w:rPr>
                <w:rFonts w:ascii="Aptos" w:hAnsi="Aptos"/>
              </w:rPr>
              <w:t xml:space="preserve">Samarbeid </w:t>
            </w:r>
            <w:r w:rsidR="009552DA">
              <w:rPr>
                <w:rFonts w:ascii="Aptos" w:hAnsi="Aptos"/>
              </w:rPr>
              <w:t xml:space="preserve">med </w:t>
            </w:r>
            <w:r w:rsidR="0042243E">
              <w:rPr>
                <w:rFonts w:ascii="Aptos" w:hAnsi="Aptos"/>
              </w:rPr>
              <w:t xml:space="preserve">lærere, SU og FAU. </w:t>
            </w:r>
            <w:r w:rsidR="00273639">
              <w:rPr>
                <w:rFonts w:ascii="Aptos" w:hAnsi="Aptos"/>
              </w:rPr>
              <w:t xml:space="preserve"> </w:t>
            </w:r>
          </w:p>
        </w:tc>
      </w:tr>
      <w:tr w:rsidR="000828E6" w:rsidRPr="009C7EE9" w14:paraId="79E1C596" w14:textId="77777777" w:rsidTr="003A298C">
        <w:tc>
          <w:tcPr>
            <w:tcW w:w="1980" w:type="dxa"/>
          </w:tcPr>
          <w:p w14:paraId="5167A391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Sak 14</w:t>
            </w:r>
          </w:p>
          <w:p w14:paraId="0FFADD93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2023/2024</w:t>
            </w:r>
          </w:p>
          <w:p w14:paraId="35923181" w14:textId="12DA07BD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26131976" w14:textId="77777777" w:rsidR="000828E6" w:rsidRPr="009C7EE9" w:rsidRDefault="000828E6" w:rsidP="000828E6">
            <w:pPr>
              <w:rPr>
                <w:rFonts w:ascii="Aptos" w:hAnsi="Aptos"/>
              </w:rPr>
            </w:pPr>
            <w:r w:rsidRPr="009C7EE9">
              <w:rPr>
                <w:rFonts w:ascii="Aptos" w:hAnsi="Aptos"/>
                <w:b/>
                <w:bCs/>
              </w:rPr>
              <w:t>Reflekskonkurranse</w:t>
            </w:r>
          </w:p>
          <w:p w14:paraId="67FD490F" w14:textId="1E0FA36E" w:rsidR="008C2E69" w:rsidRDefault="004E0656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Det ble</w:t>
            </w:r>
            <w:r w:rsidR="0086526F">
              <w:rPr>
                <w:rFonts w:ascii="Aptos" w:hAnsi="Aptos"/>
              </w:rPr>
              <w:t xml:space="preserve"> fra</w:t>
            </w:r>
            <w:r w:rsidR="008C2E69">
              <w:rPr>
                <w:rFonts w:ascii="Aptos" w:hAnsi="Aptos"/>
              </w:rPr>
              <w:t xml:space="preserve"> lærerne </w:t>
            </w:r>
            <w:r>
              <w:rPr>
                <w:rFonts w:ascii="Aptos" w:hAnsi="Aptos"/>
              </w:rPr>
              <w:t xml:space="preserve">lagt frem et ønske om at reflekskonkurransen </w:t>
            </w:r>
            <w:r w:rsidR="008C2E69">
              <w:rPr>
                <w:rFonts w:ascii="Aptos" w:hAnsi="Aptos"/>
              </w:rPr>
              <w:t>ble kortet ned.</w:t>
            </w:r>
          </w:p>
          <w:p w14:paraId="6BA94D09" w14:textId="6256D16D" w:rsidR="000828E6" w:rsidRDefault="00445E12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 </w:t>
            </w:r>
            <w:r w:rsidR="0086526F">
              <w:rPr>
                <w:rFonts w:ascii="Aptos" w:hAnsi="Aptos"/>
              </w:rPr>
              <w:t>er</w:t>
            </w:r>
            <w:r>
              <w:rPr>
                <w:rFonts w:ascii="Aptos" w:hAnsi="Aptos"/>
              </w:rPr>
              <w:t xml:space="preserve"> tidkrevende med opptelling</w:t>
            </w:r>
            <w:r w:rsidR="0086526F">
              <w:rPr>
                <w:rFonts w:ascii="Aptos" w:hAnsi="Aptos"/>
              </w:rPr>
              <w:t xml:space="preserve"> og</w:t>
            </w:r>
            <w:r>
              <w:rPr>
                <w:rFonts w:ascii="Aptos" w:hAnsi="Aptos"/>
              </w:rPr>
              <w:t xml:space="preserve"> vanskelig å motivere barna for å faktisk bruke refleks.</w:t>
            </w:r>
          </w:p>
          <w:p w14:paraId="591F6C5B" w14:textId="58E0A6AD" w:rsidR="00716565" w:rsidRDefault="00716565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Det er også ønske om at det knyttes opp en «happening» rundt avslutningen. Slik at det er veldig synlig at det er en vinner.</w:t>
            </w:r>
          </w:p>
          <w:p w14:paraId="05F6444D" w14:textId="3A72DAC1" w:rsidR="00E264F9" w:rsidRDefault="00D134A4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FAU diskutere dette til neste møte, og ser på en bedre løsning til våren. Det er behov for å finne premie!</w:t>
            </w:r>
          </w:p>
          <w:p w14:paraId="4890E659" w14:textId="313F60E6" w:rsidR="00E264F9" w:rsidRPr="009C7EE9" w:rsidRDefault="00E264F9" w:rsidP="000828E6">
            <w:pPr>
              <w:rPr>
                <w:rFonts w:ascii="Aptos" w:hAnsi="Aptos"/>
              </w:rPr>
            </w:pPr>
          </w:p>
        </w:tc>
      </w:tr>
      <w:tr w:rsidR="000828E6" w:rsidRPr="009C7EE9" w14:paraId="79E58159" w14:textId="77777777" w:rsidTr="003A298C">
        <w:tc>
          <w:tcPr>
            <w:tcW w:w="1980" w:type="dxa"/>
          </w:tcPr>
          <w:p w14:paraId="1DB5D60C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Sak 15</w:t>
            </w:r>
          </w:p>
          <w:p w14:paraId="63E15164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t>2023/2024</w:t>
            </w:r>
          </w:p>
          <w:p w14:paraId="656602DA" w14:textId="45C47B2A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4727B356" w14:textId="785E752D" w:rsidR="000828E6" w:rsidRDefault="000828E6" w:rsidP="000828E6">
            <w:pPr>
              <w:rPr>
                <w:rFonts w:ascii="Aptos" w:hAnsi="Aptos"/>
              </w:rPr>
            </w:pPr>
            <w:r w:rsidRPr="009C7EE9">
              <w:rPr>
                <w:rFonts w:ascii="Aptos" w:hAnsi="Aptos"/>
                <w:b/>
                <w:bCs/>
              </w:rPr>
              <w:t>Årshjul</w:t>
            </w:r>
            <w:r w:rsidR="00210522">
              <w:rPr>
                <w:rFonts w:ascii="Aptos" w:hAnsi="Aptos"/>
                <w:b/>
                <w:bCs/>
              </w:rPr>
              <w:t xml:space="preserve"> for FAU</w:t>
            </w:r>
            <w:r w:rsidRPr="009C7EE9">
              <w:rPr>
                <w:rFonts w:ascii="Aptos" w:hAnsi="Aptos"/>
              </w:rPr>
              <w:t xml:space="preserve"> – gjennomgang av forslag</w:t>
            </w:r>
          </w:p>
          <w:p w14:paraId="7FA9CBAA" w14:textId="77777777" w:rsidR="00E264F9" w:rsidRDefault="00E264F9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Det er laget et forslag til årshjul for FAU. Det ble bedt om innspill</w:t>
            </w:r>
            <w:r w:rsidR="00FF47D6">
              <w:rPr>
                <w:rFonts w:ascii="Aptos" w:hAnsi="Aptos"/>
              </w:rPr>
              <w:t>. Vi ser nærmere på det til neste FAU-møte</w:t>
            </w:r>
          </w:p>
          <w:p w14:paraId="384B7B51" w14:textId="77777777" w:rsidR="00FF47D6" w:rsidRDefault="00FF47D6" w:rsidP="000828E6">
            <w:pPr>
              <w:rPr>
                <w:rFonts w:ascii="Aptos" w:hAnsi="Aptos"/>
                <w:color w:val="0000FF"/>
              </w:rPr>
            </w:pPr>
          </w:p>
          <w:p w14:paraId="563DB51E" w14:textId="4ABBF6C6" w:rsidR="008E7FD4" w:rsidRDefault="00F00CEB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 ble også diskutert </w:t>
            </w:r>
            <w:r w:rsidR="008E7FD4" w:rsidRPr="008E7FD4">
              <w:rPr>
                <w:rFonts w:ascii="Aptos" w:hAnsi="Aptos"/>
              </w:rPr>
              <w:t>muligheten</w:t>
            </w:r>
            <w:r w:rsidR="008E7FD4">
              <w:rPr>
                <w:rFonts w:ascii="Aptos" w:hAnsi="Aptos"/>
              </w:rPr>
              <w:t xml:space="preserve"> for</w:t>
            </w:r>
            <w:r>
              <w:rPr>
                <w:rFonts w:ascii="Aptos" w:hAnsi="Aptos"/>
              </w:rPr>
              <w:t xml:space="preserve"> </w:t>
            </w:r>
            <w:r w:rsidR="008E7FD4">
              <w:rPr>
                <w:rFonts w:ascii="Aptos" w:hAnsi="Aptos"/>
              </w:rPr>
              <w:t>et årshjul for skolen. Eventuelt at det lages et sted på nettsiden som enkelt ga informasjon om hva som skjer fremover.</w:t>
            </w:r>
          </w:p>
          <w:p w14:paraId="480AF187" w14:textId="656F044C" w:rsidR="00F00CEB" w:rsidRDefault="007F3BF8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 etterlyses informasjon om ting som skjer på skolen, slik som nisseparaden og om </w:t>
            </w:r>
            <w:proofErr w:type="spellStart"/>
            <w:r>
              <w:rPr>
                <w:rFonts w:ascii="Aptos" w:hAnsi="Aptos"/>
              </w:rPr>
              <w:t>talentiaden</w:t>
            </w:r>
            <w:proofErr w:type="spellEnd"/>
            <w:r>
              <w:rPr>
                <w:rFonts w:ascii="Aptos" w:hAnsi="Aptos"/>
              </w:rPr>
              <w:t xml:space="preserve"> faktisk skal gjennomføres. Rektor informerte om at denne skal gjennomføres like vel i år.</w:t>
            </w:r>
          </w:p>
          <w:p w14:paraId="2617AC69" w14:textId="501FBABC" w:rsidR="005A72B3" w:rsidRDefault="005A72B3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Siste skoledag før jul er torsdag 21.desember</w:t>
            </w:r>
          </w:p>
          <w:p w14:paraId="6BC183AD" w14:textId="6B6E62B3" w:rsidR="008E7FD4" w:rsidRPr="009C7EE9" w:rsidRDefault="008E7FD4" w:rsidP="000828E6">
            <w:pPr>
              <w:rPr>
                <w:rFonts w:ascii="Aptos" w:hAnsi="Aptos"/>
                <w:color w:val="0000FF"/>
              </w:rPr>
            </w:pPr>
          </w:p>
        </w:tc>
      </w:tr>
      <w:tr w:rsidR="000828E6" w:rsidRPr="009C7EE9" w14:paraId="1B78EA06" w14:textId="77777777" w:rsidTr="003A298C">
        <w:tc>
          <w:tcPr>
            <w:tcW w:w="1980" w:type="dxa"/>
          </w:tcPr>
          <w:p w14:paraId="1E1265B4" w14:textId="77777777" w:rsidR="000828E6" w:rsidRPr="009C7EE9" w:rsidRDefault="000828E6" w:rsidP="000828E6">
            <w:pPr>
              <w:jc w:val="both"/>
              <w:rPr>
                <w:rFonts w:ascii="Aptos" w:hAnsi="Aptos"/>
                <w:b/>
                <w:bCs/>
              </w:rPr>
            </w:pPr>
            <w:r w:rsidRPr="009C7EE9">
              <w:rPr>
                <w:rFonts w:ascii="Aptos" w:hAnsi="Aptos"/>
                <w:b/>
                <w:bCs/>
              </w:rPr>
              <w:t>Sak 16</w:t>
            </w:r>
          </w:p>
          <w:p w14:paraId="42D477B7" w14:textId="77777777" w:rsidR="000828E6" w:rsidRPr="009C7EE9" w:rsidRDefault="000828E6" w:rsidP="000828E6">
            <w:pPr>
              <w:jc w:val="both"/>
              <w:rPr>
                <w:rFonts w:ascii="Aptos" w:hAnsi="Aptos"/>
              </w:rPr>
            </w:pPr>
            <w:r w:rsidRPr="009C7EE9">
              <w:rPr>
                <w:rFonts w:ascii="Aptos" w:hAnsi="Aptos"/>
              </w:rPr>
              <w:lastRenderedPageBreak/>
              <w:t>2023/2024</w:t>
            </w:r>
          </w:p>
          <w:p w14:paraId="74A03D1F" w14:textId="4AC90D5C" w:rsidR="000828E6" w:rsidRPr="009C7EE9" w:rsidRDefault="000828E6" w:rsidP="000828E6">
            <w:pPr>
              <w:rPr>
                <w:rFonts w:ascii="Aptos" w:hAnsi="Aptos"/>
                <w:b/>
              </w:rPr>
            </w:pPr>
          </w:p>
        </w:tc>
        <w:tc>
          <w:tcPr>
            <w:tcW w:w="8051" w:type="dxa"/>
          </w:tcPr>
          <w:p w14:paraId="6BF23FAC" w14:textId="77777777" w:rsidR="000828E6" w:rsidRDefault="000828E6" w:rsidP="000828E6">
            <w:pPr>
              <w:rPr>
                <w:rFonts w:ascii="Aptos" w:hAnsi="Aptos"/>
              </w:rPr>
            </w:pPr>
            <w:r w:rsidRPr="009C7EE9">
              <w:rPr>
                <w:rFonts w:ascii="Aptos" w:hAnsi="Aptos"/>
                <w:b/>
                <w:bCs/>
              </w:rPr>
              <w:lastRenderedPageBreak/>
              <w:t>Hvordan dele fra skolehverdagen?</w:t>
            </w:r>
            <w:r w:rsidRPr="009C7EE9">
              <w:rPr>
                <w:rFonts w:ascii="Aptos" w:hAnsi="Aptos"/>
              </w:rPr>
              <w:t xml:space="preserve"> </w:t>
            </w:r>
          </w:p>
          <w:p w14:paraId="1C482A2F" w14:textId="2A1B2722" w:rsidR="0083355A" w:rsidRDefault="007F3BF8" w:rsidP="000828E6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lastRenderedPageBreak/>
              <w:t xml:space="preserve">Tema om hvordan lærere bedre kan dele fra skolehverdagen. </w:t>
            </w:r>
            <w:r w:rsidR="003D0488">
              <w:rPr>
                <w:rFonts w:ascii="Aptos" w:hAnsi="Aptos"/>
                <w:bCs/>
              </w:rPr>
              <w:t>Det er ønskelig med litt informasjon om hva skolene gjør</w:t>
            </w:r>
            <w:r w:rsidR="00F51993">
              <w:rPr>
                <w:rFonts w:ascii="Aptos" w:hAnsi="Aptos"/>
                <w:bCs/>
              </w:rPr>
              <w:t xml:space="preserve"> for at foreldre bedre kan følge med</w:t>
            </w:r>
            <w:r w:rsidR="003D0488">
              <w:rPr>
                <w:rFonts w:ascii="Aptos" w:hAnsi="Aptos"/>
                <w:bCs/>
              </w:rPr>
              <w:t xml:space="preserve">. Bilder er veldig fint, men forståelse for at det </w:t>
            </w:r>
            <w:r w:rsidR="002E0832">
              <w:rPr>
                <w:rFonts w:ascii="Aptos" w:hAnsi="Aptos"/>
                <w:bCs/>
              </w:rPr>
              <w:t xml:space="preserve">kan være tidkrevende. </w:t>
            </w:r>
            <w:r w:rsidR="006851C0">
              <w:rPr>
                <w:rFonts w:ascii="Aptos" w:hAnsi="Aptos"/>
                <w:bCs/>
              </w:rPr>
              <w:t>Den gamle nettsiden gjorde det mulig å dele bilder, dette er ikke lenger mulig i den nye. Finnes der andre muligheter for å dele bilder fra skoledagen?</w:t>
            </w:r>
          </w:p>
          <w:p w14:paraId="2A4D77F0" w14:textId="77777777" w:rsidR="0067035D" w:rsidRDefault="0067035D" w:rsidP="000828E6">
            <w:pPr>
              <w:rPr>
                <w:rFonts w:ascii="Aptos" w:hAnsi="Aptos"/>
                <w:bCs/>
              </w:rPr>
            </w:pPr>
          </w:p>
          <w:p w14:paraId="67D7043E" w14:textId="5D037DC5" w:rsidR="0067035D" w:rsidRDefault="0067035D" w:rsidP="000828E6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Nettsiden kan også oppdateres med mer informasjon. Hvert trinn har blitt oppfordret til å legge ut nyhetssaker på sine sider.</w:t>
            </w:r>
          </w:p>
          <w:p w14:paraId="7C734660" w14:textId="77777777" w:rsidR="00F51993" w:rsidRDefault="00F51993" w:rsidP="000828E6">
            <w:pPr>
              <w:rPr>
                <w:rFonts w:ascii="Aptos" w:hAnsi="Aptos"/>
                <w:bCs/>
              </w:rPr>
            </w:pPr>
          </w:p>
          <w:p w14:paraId="7DFC8D48" w14:textId="77777777" w:rsidR="00936A76" w:rsidRDefault="00936A76" w:rsidP="000828E6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Noen ukeplaner inneholder litt informasjon</w:t>
            </w:r>
            <w:r w:rsidR="001B5CCD">
              <w:rPr>
                <w:rFonts w:ascii="Aptos" w:hAnsi="Aptos"/>
                <w:bCs/>
              </w:rPr>
              <w:t xml:space="preserve"> fra uka som kommer. Her kan man kanskje utnytte potensiale li</w:t>
            </w:r>
            <w:r w:rsidR="00260AE4">
              <w:rPr>
                <w:rFonts w:ascii="Aptos" w:hAnsi="Aptos"/>
                <w:bCs/>
              </w:rPr>
              <w:t>tt. Skrive litt fra hva som planlegges og kanskje en liten kort notat, inni mellom, om hva som er gjort.</w:t>
            </w:r>
          </w:p>
          <w:p w14:paraId="3FEDA8FE" w14:textId="23FBF252" w:rsidR="00260AE4" w:rsidRPr="009C7EE9" w:rsidRDefault="00260AE4" w:rsidP="000828E6">
            <w:pPr>
              <w:rPr>
                <w:rFonts w:ascii="Aptos" w:hAnsi="Aptos"/>
                <w:bCs/>
              </w:rPr>
            </w:pPr>
          </w:p>
        </w:tc>
      </w:tr>
      <w:tr w:rsidR="00287E67" w:rsidRPr="009C7EE9" w14:paraId="7E8E420A" w14:textId="77777777" w:rsidTr="003A298C">
        <w:tc>
          <w:tcPr>
            <w:tcW w:w="1980" w:type="dxa"/>
          </w:tcPr>
          <w:p w14:paraId="46FD4AD2" w14:textId="45A8CEE6" w:rsidR="00287E67" w:rsidRPr="009C7EE9" w:rsidRDefault="00287E67" w:rsidP="000828E6">
            <w:pPr>
              <w:jc w:val="both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Annet</w:t>
            </w:r>
          </w:p>
        </w:tc>
        <w:tc>
          <w:tcPr>
            <w:tcW w:w="8051" w:type="dxa"/>
          </w:tcPr>
          <w:p w14:paraId="2252B917" w14:textId="5A9370DC" w:rsidR="00287E67" w:rsidRDefault="00287E67" w:rsidP="000828E6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Foreldrevandring</w:t>
            </w:r>
          </w:p>
          <w:p w14:paraId="69570F57" w14:textId="77777777" w:rsidR="0038433D" w:rsidRDefault="00FF47D6" w:rsidP="000828E6">
            <w:pPr>
              <w:rPr>
                <w:rFonts w:ascii="Aptos" w:hAnsi="Aptos"/>
              </w:rPr>
            </w:pPr>
            <w:r w:rsidRPr="00FF47D6">
              <w:rPr>
                <w:rFonts w:ascii="Aptos" w:hAnsi="Aptos"/>
              </w:rPr>
              <w:t xml:space="preserve">Ingen </w:t>
            </w:r>
            <w:r>
              <w:rPr>
                <w:rFonts w:ascii="Aptos" w:hAnsi="Aptos"/>
              </w:rPr>
              <w:t xml:space="preserve">av foreldrekontaktene i FAU </w:t>
            </w:r>
            <w:r w:rsidR="00D45F2E">
              <w:rPr>
                <w:rFonts w:ascii="Aptos" w:hAnsi="Aptos"/>
              </w:rPr>
              <w:t>møtet har vært med på foreldrevandring eller har hørt noe fra dem som har gått</w:t>
            </w:r>
            <w:r w:rsidR="00F51993">
              <w:rPr>
                <w:rFonts w:ascii="Aptos" w:hAnsi="Aptos"/>
              </w:rPr>
              <w:t xml:space="preserve"> siden forrige møte</w:t>
            </w:r>
            <w:r w:rsidR="00D45F2E">
              <w:rPr>
                <w:rFonts w:ascii="Aptos" w:hAnsi="Aptos"/>
              </w:rPr>
              <w:t xml:space="preserve">. Det er kommet inn </w:t>
            </w:r>
            <w:r w:rsidR="0015255E">
              <w:rPr>
                <w:rFonts w:ascii="Aptos" w:hAnsi="Aptos"/>
              </w:rPr>
              <w:t>en tilbake</w:t>
            </w:r>
            <w:r w:rsidR="00F51993">
              <w:rPr>
                <w:rFonts w:ascii="Aptos" w:hAnsi="Aptos"/>
              </w:rPr>
              <w:softHyphen/>
            </w:r>
            <w:r w:rsidR="0015255E">
              <w:rPr>
                <w:rFonts w:ascii="Aptos" w:hAnsi="Aptos"/>
              </w:rPr>
              <w:t xml:space="preserve">melding om en ubehagelig opplevelse av to foresatte som gikk foreldrevandring. </w:t>
            </w:r>
          </w:p>
          <w:p w14:paraId="794BB212" w14:textId="77777777" w:rsidR="0038433D" w:rsidRDefault="0038433D" w:rsidP="000828E6">
            <w:pPr>
              <w:rPr>
                <w:rFonts w:ascii="Aptos" w:hAnsi="Aptos"/>
              </w:rPr>
            </w:pPr>
          </w:p>
          <w:p w14:paraId="3A4E2752" w14:textId="273E92B2" w:rsidR="00FF47D6" w:rsidRDefault="0015255E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Dette ble diskutert og vi ønsker at det </w:t>
            </w:r>
            <w:r w:rsidR="0038433D">
              <w:rPr>
                <w:rFonts w:ascii="Aptos" w:hAnsi="Aptos"/>
              </w:rPr>
              <w:t>aller helst skal</w:t>
            </w:r>
            <w:r>
              <w:rPr>
                <w:rFonts w:ascii="Aptos" w:hAnsi="Aptos"/>
              </w:rPr>
              <w:t xml:space="preserve"> være minst tre stykker </w:t>
            </w:r>
            <w:r w:rsidR="001C2862">
              <w:rPr>
                <w:rFonts w:ascii="Aptos" w:hAnsi="Aptos"/>
              </w:rPr>
              <w:t xml:space="preserve">som går </w:t>
            </w:r>
            <w:r>
              <w:rPr>
                <w:rFonts w:ascii="Aptos" w:hAnsi="Aptos"/>
              </w:rPr>
              <w:t xml:space="preserve">sammen. Lar ikke dette seg gjøre, mener </w:t>
            </w:r>
            <w:r w:rsidR="001C2862">
              <w:rPr>
                <w:rFonts w:ascii="Aptos" w:hAnsi="Aptos"/>
              </w:rPr>
              <w:t>FAU at</w:t>
            </w:r>
            <w:r>
              <w:rPr>
                <w:rFonts w:ascii="Aptos" w:hAnsi="Aptos"/>
              </w:rPr>
              <w:t xml:space="preserve"> det er ok a</w:t>
            </w:r>
            <w:r w:rsidR="001C2862">
              <w:rPr>
                <w:rFonts w:ascii="Aptos" w:hAnsi="Aptos"/>
              </w:rPr>
              <w:t>t vandringen</w:t>
            </w:r>
            <w:r>
              <w:rPr>
                <w:rFonts w:ascii="Aptos" w:hAnsi="Aptos"/>
              </w:rPr>
              <w:t xml:space="preserve"> ikke gjennomføre</w:t>
            </w:r>
            <w:r w:rsidR="001C2862">
              <w:rPr>
                <w:rFonts w:ascii="Aptos" w:hAnsi="Aptos"/>
              </w:rPr>
              <w:t xml:space="preserve"> (</w:t>
            </w:r>
            <w:r>
              <w:rPr>
                <w:rFonts w:ascii="Aptos" w:hAnsi="Aptos"/>
              </w:rPr>
              <w:t>om man selv ikke føler for at det er ok</w:t>
            </w:r>
            <w:r w:rsidR="001C2862">
              <w:rPr>
                <w:rFonts w:ascii="Aptos" w:hAnsi="Aptos"/>
              </w:rPr>
              <w:t>)</w:t>
            </w:r>
            <w:r>
              <w:rPr>
                <w:rFonts w:ascii="Aptos" w:hAnsi="Aptos"/>
              </w:rPr>
              <w:t>.</w:t>
            </w:r>
          </w:p>
          <w:p w14:paraId="1417B6CA" w14:textId="77777777" w:rsidR="0015255E" w:rsidRDefault="0015255E" w:rsidP="000828E6">
            <w:pPr>
              <w:rPr>
                <w:rFonts w:ascii="Aptos" w:hAnsi="Aptos"/>
              </w:rPr>
            </w:pPr>
          </w:p>
          <w:p w14:paraId="3A1F2FC9" w14:textId="7E312FBF" w:rsidR="00DA5A9F" w:rsidRDefault="0015255E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 kom innspill om at Tinnheia velforening ønsker å bidra </w:t>
            </w:r>
            <w:r w:rsidR="000E0B50">
              <w:rPr>
                <w:rFonts w:ascii="Aptos" w:hAnsi="Aptos"/>
              </w:rPr>
              <w:t>med organisering for andre beboere på Tinnheia</w:t>
            </w:r>
            <w:r w:rsidR="00930A8D">
              <w:rPr>
                <w:rFonts w:ascii="Aptos" w:hAnsi="Aptos"/>
              </w:rPr>
              <w:t>,</w:t>
            </w:r>
            <w:r w:rsidR="000E0B50">
              <w:rPr>
                <w:rFonts w:ascii="Aptos" w:hAnsi="Aptos"/>
              </w:rPr>
              <w:t xml:space="preserve"> </w:t>
            </w:r>
            <w:r w:rsidR="00832688">
              <w:rPr>
                <w:rFonts w:ascii="Aptos" w:hAnsi="Aptos"/>
              </w:rPr>
              <w:t xml:space="preserve">som </w:t>
            </w:r>
            <w:r w:rsidR="00E77B85">
              <w:rPr>
                <w:rFonts w:ascii="Aptos" w:hAnsi="Aptos"/>
              </w:rPr>
              <w:t xml:space="preserve">ønsker </w:t>
            </w:r>
            <w:r w:rsidR="00832688">
              <w:rPr>
                <w:rFonts w:ascii="Aptos" w:hAnsi="Aptos"/>
              </w:rPr>
              <w:t xml:space="preserve">å </w:t>
            </w:r>
            <w:r w:rsidR="006E41AB">
              <w:rPr>
                <w:rFonts w:ascii="Aptos" w:hAnsi="Aptos"/>
              </w:rPr>
              <w:t xml:space="preserve">melde seg frivillig til </w:t>
            </w:r>
            <w:r w:rsidR="00E77B85">
              <w:rPr>
                <w:rFonts w:ascii="Aptos" w:hAnsi="Aptos"/>
              </w:rPr>
              <w:t>for å gå</w:t>
            </w:r>
            <w:r w:rsidR="00832688">
              <w:rPr>
                <w:rFonts w:ascii="Aptos" w:hAnsi="Aptos"/>
              </w:rPr>
              <w:t xml:space="preserve"> foreldrevandring</w:t>
            </w:r>
            <w:r w:rsidR="00E77B85">
              <w:rPr>
                <w:rFonts w:ascii="Aptos" w:hAnsi="Aptos"/>
              </w:rPr>
              <w:t>.</w:t>
            </w:r>
            <w:r w:rsidR="00832688">
              <w:rPr>
                <w:rFonts w:ascii="Aptos" w:hAnsi="Aptos"/>
              </w:rPr>
              <w:t xml:space="preserve"> Det ble diskutert at man fant bestemte dater som var aktuelle,</w:t>
            </w:r>
            <w:r w:rsidR="00DA5A9F">
              <w:rPr>
                <w:rFonts w:ascii="Aptos" w:hAnsi="Aptos"/>
              </w:rPr>
              <w:t xml:space="preserve"> og organiserte det slik at andre beboere kunne melde seg. </w:t>
            </w:r>
            <w:r w:rsidR="00E77B85">
              <w:rPr>
                <w:rFonts w:ascii="Aptos" w:hAnsi="Aptos"/>
              </w:rPr>
              <w:t xml:space="preserve">Tinnheia velforening </w:t>
            </w:r>
            <w:r w:rsidR="00DA5A9F">
              <w:rPr>
                <w:rFonts w:ascii="Aptos" w:hAnsi="Aptos"/>
              </w:rPr>
              <w:t>har sagt ja til å finne en løsning for å organisere dette.</w:t>
            </w:r>
          </w:p>
          <w:p w14:paraId="4EC52ED0" w14:textId="09CBF159" w:rsidR="00DA5A9F" w:rsidRDefault="00DA5A9F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Dette kan være med på å </w:t>
            </w:r>
            <w:r w:rsidR="00615767">
              <w:rPr>
                <w:rFonts w:ascii="Aptos" w:hAnsi="Aptos"/>
              </w:rPr>
              <w:t xml:space="preserve">redusere antall dager som foresatte blir satt opp til å gå. </w:t>
            </w:r>
          </w:p>
          <w:p w14:paraId="6FADB65C" w14:textId="4BFB0210" w:rsidR="00615767" w:rsidRPr="00FF47D6" w:rsidRDefault="00615767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br/>
              <w:t>Et annet innspill var at foreldrekontaktene for ett trinn kunne gi beskjed om andre trinn manglet folk til å gå. At man «byttet» på datoer slik at man fikk fylle ut dagene med nok foresatte.</w:t>
            </w:r>
          </w:p>
          <w:p w14:paraId="3E840BFC" w14:textId="77777777" w:rsidR="00FF47D6" w:rsidRDefault="00FF47D6" w:rsidP="000828E6">
            <w:pPr>
              <w:rPr>
                <w:rFonts w:ascii="Aptos" w:hAnsi="Aptos"/>
                <w:b/>
                <w:bCs/>
              </w:rPr>
            </w:pPr>
          </w:p>
          <w:p w14:paraId="47A67283" w14:textId="77777777" w:rsidR="00287E67" w:rsidRDefault="0083355A" w:rsidP="000828E6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Temakveld</w:t>
            </w:r>
          </w:p>
          <w:p w14:paraId="40D1F93A" w14:textId="4808A3F2" w:rsidR="00E82B9D" w:rsidRDefault="0083355A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Vi må straks sette en dato for temakvelden til våren. </w:t>
            </w:r>
            <w:r w:rsidR="00A92039">
              <w:rPr>
                <w:rFonts w:ascii="Aptos" w:hAnsi="Aptos"/>
              </w:rPr>
              <w:t xml:space="preserve">Det kom innspill på viktigheten av </w:t>
            </w:r>
            <w:r w:rsidR="00FB658F">
              <w:rPr>
                <w:rFonts w:ascii="Aptos" w:hAnsi="Aptos"/>
              </w:rPr>
              <w:t xml:space="preserve">at det kommer </w:t>
            </w:r>
            <w:r w:rsidR="00A92039">
              <w:rPr>
                <w:rFonts w:ascii="Aptos" w:hAnsi="Aptos"/>
              </w:rPr>
              <w:t>tydelig informasjon om hva tema</w:t>
            </w:r>
            <w:r w:rsidR="00FB658F">
              <w:rPr>
                <w:rFonts w:ascii="Aptos" w:hAnsi="Aptos"/>
              </w:rPr>
              <w:t>kvelden er. Hvilket tema skal tas opp</w:t>
            </w:r>
            <w:r w:rsidR="00E82B9D">
              <w:rPr>
                <w:rFonts w:ascii="Aptos" w:hAnsi="Aptos"/>
              </w:rPr>
              <w:t xml:space="preserve"> og </w:t>
            </w:r>
            <w:r w:rsidR="00A92039">
              <w:rPr>
                <w:rFonts w:ascii="Aptos" w:hAnsi="Aptos"/>
              </w:rPr>
              <w:t>hvorfor ønske</w:t>
            </w:r>
            <w:r w:rsidR="00E82B9D">
              <w:rPr>
                <w:rFonts w:ascii="Aptos" w:hAnsi="Aptos"/>
              </w:rPr>
              <w:t>r vi</w:t>
            </w:r>
            <w:r w:rsidR="00A92039">
              <w:rPr>
                <w:rFonts w:ascii="Aptos" w:hAnsi="Aptos"/>
              </w:rPr>
              <w:t xml:space="preserve"> å samle foreldrene</w:t>
            </w:r>
            <w:r w:rsidR="00E82B9D">
              <w:rPr>
                <w:rFonts w:ascii="Aptos" w:hAnsi="Aptos"/>
              </w:rPr>
              <w:t>? Viktig at informasjonen kommer ut tidlig.</w:t>
            </w:r>
          </w:p>
          <w:p w14:paraId="2E51B85E" w14:textId="77777777" w:rsidR="00040016" w:rsidRDefault="00040016" w:rsidP="000828E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FAU lager en inspirerende plakat som informere godt og bredt, slik at alle forstår innholdet av hva en temakveld er.</w:t>
            </w:r>
          </w:p>
          <w:p w14:paraId="7E2C24D7" w14:textId="663A1D72" w:rsidR="008E7FD4" w:rsidRPr="0083355A" w:rsidRDefault="008E7FD4" w:rsidP="000828E6">
            <w:pPr>
              <w:rPr>
                <w:rFonts w:ascii="Aptos" w:hAnsi="Aptos"/>
              </w:rPr>
            </w:pPr>
          </w:p>
        </w:tc>
      </w:tr>
    </w:tbl>
    <w:p w14:paraId="70E683B8" w14:textId="77777777" w:rsidR="000C4B44" w:rsidRDefault="000C4B44" w:rsidP="008051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1134"/>
        </w:tabs>
        <w:rPr>
          <w:color w:val="000000"/>
        </w:rPr>
      </w:pPr>
      <w:bookmarkStart w:id="12" w:name="bookmark=id.lnxbz9" w:colFirst="0" w:colLast="0"/>
      <w:bookmarkEnd w:id="12"/>
    </w:p>
    <w:sectPr w:rsidR="000C4B44" w:rsidSect="00F95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51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09CD" w14:textId="77777777" w:rsidR="00B22530" w:rsidRDefault="00B22530">
      <w:r>
        <w:separator/>
      </w:r>
    </w:p>
  </w:endnote>
  <w:endnote w:type="continuationSeparator" w:id="0">
    <w:p w14:paraId="1F387E19" w14:textId="77777777" w:rsidR="00B22530" w:rsidRDefault="00B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B2A" w14:textId="77777777" w:rsidR="000C4B44" w:rsidRDefault="00D70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18BC5291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F17" w14:textId="77777777" w:rsidR="000C4B44" w:rsidRDefault="00D70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BF2F0A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28E868A5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85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A73" w14:textId="77777777" w:rsidR="000C4B44" w:rsidRDefault="000C4B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2"/>
      <w:tblW w:w="8837" w:type="dxa"/>
      <w:tblInd w:w="8" w:type="dxa"/>
      <w:tblLayout w:type="fixed"/>
      <w:tblLook w:val="0000" w:firstRow="0" w:lastRow="0" w:firstColumn="0" w:lastColumn="0" w:noHBand="0" w:noVBand="0"/>
    </w:tblPr>
    <w:tblGrid>
      <w:gridCol w:w="2176"/>
      <w:gridCol w:w="1417"/>
      <w:gridCol w:w="3686"/>
      <w:gridCol w:w="1558"/>
    </w:tblGrid>
    <w:tr w:rsidR="000C4B44" w14:paraId="79F36F15" w14:textId="77777777">
      <w:tc>
        <w:tcPr>
          <w:tcW w:w="2176" w:type="dxa"/>
          <w:tcBorders>
            <w:right w:val="single" w:sz="4" w:space="0" w:color="000000"/>
          </w:tcBorders>
        </w:tcPr>
        <w:p w14:paraId="7FC1C374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Postadresse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477425B6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Besøksadresse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4DD79899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E-postadresse</w:t>
          </w:r>
        </w:p>
      </w:tc>
      <w:tc>
        <w:tcPr>
          <w:tcW w:w="1558" w:type="dxa"/>
          <w:vMerge w:val="restart"/>
          <w:tcBorders>
            <w:left w:val="nil"/>
          </w:tcBorders>
        </w:tcPr>
        <w:p w14:paraId="63060B7C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14"/>
              <w:szCs w:val="14"/>
            </w:rPr>
          </w:pPr>
          <w:r>
            <w:rPr>
              <w:b/>
              <w:noProof/>
              <w:color w:val="000000"/>
              <w:sz w:val="14"/>
              <w:szCs w:val="14"/>
            </w:rPr>
            <w:drawing>
              <wp:inline distT="0" distB="0" distL="0" distR="0" wp14:anchorId="65B97E4B" wp14:editId="182EECAC">
                <wp:extent cx="953135" cy="1147445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135" cy="1147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  <w:sz w:val="14"/>
              <w:szCs w:val="14"/>
            </w:rPr>
            <w:t xml:space="preserve">          </w:t>
          </w:r>
        </w:p>
      </w:tc>
    </w:tr>
    <w:tr w:rsidR="000C4B44" w14:paraId="175DE4A0" w14:textId="77777777">
      <w:tc>
        <w:tcPr>
          <w:tcW w:w="2176" w:type="dxa"/>
          <w:tcBorders>
            <w:right w:val="single" w:sz="4" w:space="0" w:color="000000"/>
          </w:tcBorders>
        </w:tcPr>
        <w:p w14:paraId="0AF96D12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Karl Johans Minne skole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1DDA0982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3" w:name="bookmark=id.1ksv4uv" w:colFirst="0" w:colLast="0"/>
          <w:bookmarkStart w:id="14" w:name="bookmark=id.35nkun2" w:colFirst="0" w:colLast="0"/>
          <w:bookmarkEnd w:id="13"/>
          <w:bookmarkEnd w:id="14"/>
          <w:r>
            <w:rPr>
              <w:color w:val="000000"/>
              <w:sz w:val="14"/>
              <w:szCs w:val="14"/>
            </w:rPr>
            <w:t>Malmveien 4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50AB7C05" w14:textId="77777777" w:rsidR="000C4B44" w:rsidRDefault="00734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2">
            <w:r w:rsidR="00D7085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post.karl.johans.minne.skole@kristiansand.kommune.no</w:t>
            </w:r>
          </w:hyperlink>
        </w:p>
        <w:p w14:paraId="5DC1A3B5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68B23310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695A0C2F" w14:textId="77777777">
      <w:tc>
        <w:tcPr>
          <w:tcW w:w="2176" w:type="dxa"/>
          <w:tcBorders>
            <w:right w:val="single" w:sz="4" w:space="0" w:color="000000"/>
          </w:tcBorders>
        </w:tcPr>
        <w:p w14:paraId="0818929D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5" w:name="bookmark=id.44sinio" w:colFirst="0" w:colLast="0"/>
          <w:bookmarkEnd w:id="15"/>
          <w:r>
            <w:rPr>
              <w:color w:val="000000"/>
              <w:sz w:val="14"/>
              <w:szCs w:val="14"/>
            </w:rPr>
            <w:t>Malmveien 4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31BD4543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3686" w:type="dxa"/>
          <w:tcBorders>
            <w:left w:val="single" w:sz="4" w:space="0" w:color="000000"/>
          </w:tcBorders>
        </w:tcPr>
        <w:p w14:paraId="4516E5F8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Webadresse</w:t>
          </w:r>
        </w:p>
      </w:tc>
      <w:tc>
        <w:tcPr>
          <w:tcW w:w="1558" w:type="dxa"/>
          <w:vMerge/>
          <w:tcBorders>
            <w:left w:val="nil"/>
          </w:tcBorders>
        </w:tcPr>
        <w:p w14:paraId="1A8131A3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0A0D5CCB" w14:textId="77777777">
      <w:tc>
        <w:tcPr>
          <w:tcW w:w="2176" w:type="dxa"/>
          <w:tcBorders>
            <w:right w:val="single" w:sz="4" w:space="0" w:color="000000"/>
          </w:tcBorders>
        </w:tcPr>
        <w:p w14:paraId="3E925C56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6" w:name="bookmark=id.2jxsxqh" w:colFirst="0" w:colLast="0"/>
          <w:bookmarkEnd w:id="16"/>
          <w:r>
            <w:rPr>
              <w:color w:val="000000"/>
              <w:sz w:val="14"/>
              <w:szCs w:val="14"/>
            </w:rPr>
            <w:t>4629 Kristiansand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0FED335A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7" w:name="bookmark=id.z337ya" w:colFirst="0" w:colLast="0"/>
          <w:bookmarkEnd w:id="17"/>
          <w:r>
            <w:rPr>
              <w:b/>
              <w:color w:val="000000"/>
              <w:sz w:val="14"/>
              <w:szCs w:val="14"/>
            </w:rPr>
            <w:t>Telefon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19D7AA96" w14:textId="77777777" w:rsidR="000C4B44" w:rsidRDefault="00734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3">
            <w:r w:rsidR="00D7085B">
              <w:rPr>
                <w:color w:val="0000FF"/>
                <w:sz w:val="14"/>
                <w:szCs w:val="14"/>
              </w:rPr>
              <w:t>http://www.kristiansand.kommune.no/</w:t>
            </w:r>
          </w:hyperlink>
        </w:p>
      </w:tc>
      <w:tc>
        <w:tcPr>
          <w:tcW w:w="1558" w:type="dxa"/>
          <w:vMerge/>
          <w:tcBorders>
            <w:left w:val="nil"/>
          </w:tcBorders>
        </w:tcPr>
        <w:p w14:paraId="01B7FA63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649F8972" w14:textId="77777777">
      <w:tc>
        <w:tcPr>
          <w:tcW w:w="2176" w:type="dxa"/>
          <w:tcBorders>
            <w:right w:val="single" w:sz="4" w:space="0" w:color="000000"/>
          </w:tcBorders>
        </w:tcPr>
        <w:p w14:paraId="3DAD8D66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8" w:name="bookmark=id.3j2qqm3" w:colFirst="0" w:colLast="0"/>
          <w:bookmarkEnd w:id="18"/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46164E9F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38002380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60D30CBE" w14:textId="77777777" w:rsidR="000C4B44" w:rsidRDefault="00734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4">
            <w:r w:rsidR="00D7085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www.minskole.no/kjm</w:t>
            </w:r>
          </w:hyperlink>
        </w:p>
      </w:tc>
      <w:tc>
        <w:tcPr>
          <w:tcW w:w="1558" w:type="dxa"/>
          <w:vMerge/>
          <w:tcBorders>
            <w:left w:val="nil"/>
          </w:tcBorders>
        </w:tcPr>
        <w:p w14:paraId="1B9CACD8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25D467A9" w14:textId="77777777">
      <w:tc>
        <w:tcPr>
          <w:tcW w:w="2176" w:type="dxa"/>
          <w:tcBorders>
            <w:right w:val="single" w:sz="4" w:space="0" w:color="000000"/>
          </w:tcBorders>
        </w:tcPr>
        <w:p w14:paraId="5768D658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6BF3D871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9" w:name="bookmark=id.1y810tw" w:colFirst="0" w:colLast="0"/>
          <w:bookmarkStart w:id="20" w:name="bookmark=id.4i7ojhp" w:colFirst="0" w:colLast="0"/>
          <w:bookmarkEnd w:id="19"/>
          <w:bookmarkEnd w:id="20"/>
        </w:p>
      </w:tc>
      <w:tc>
        <w:tcPr>
          <w:tcW w:w="3686" w:type="dxa"/>
          <w:tcBorders>
            <w:left w:val="single" w:sz="4" w:space="0" w:color="000000"/>
          </w:tcBorders>
        </w:tcPr>
        <w:p w14:paraId="04C3452A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52411521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2B7B3C99" w14:textId="77777777">
      <w:tc>
        <w:tcPr>
          <w:tcW w:w="2176" w:type="dxa"/>
          <w:tcBorders>
            <w:right w:val="single" w:sz="4" w:space="0" w:color="000000"/>
          </w:tcBorders>
        </w:tcPr>
        <w:p w14:paraId="60997B9C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7B27F8DE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3686" w:type="dxa"/>
          <w:tcBorders>
            <w:left w:val="single" w:sz="4" w:space="0" w:color="000000"/>
          </w:tcBorders>
        </w:tcPr>
        <w:p w14:paraId="47835DC0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15B06765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</w:tbl>
  <w:p w14:paraId="31D0882F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ind w:left="-851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6BC0" w14:textId="77777777" w:rsidR="00B22530" w:rsidRDefault="00B22530">
      <w:r>
        <w:separator/>
      </w:r>
    </w:p>
  </w:footnote>
  <w:footnote w:type="continuationSeparator" w:id="0">
    <w:p w14:paraId="2BC66741" w14:textId="77777777" w:rsidR="00B22530" w:rsidRDefault="00B2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7A76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EBC3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560817D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40B" w14:textId="0AB8042A" w:rsidR="000C4B44" w:rsidRDefault="00AF1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50847355" wp14:editId="0E06CE35">
          <wp:simplePos x="0" y="0"/>
          <wp:positionH relativeFrom="column">
            <wp:posOffset>4152900</wp:posOffset>
          </wp:positionH>
          <wp:positionV relativeFrom="paragraph">
            <wp:posOffset>-95885</wp:posOffset>
          </wp:positionV>
          <wp:extent cx="2352040" cy="779780"/>
          <wp:effectExtent l="0" t="0" r="0" b="1270"/>
          <wp:wrapTight wrapText="bothSides">
            <wp:wrapPolygon edited="0">
              <wp:start x="1749" y="0"/>
              <wp:lineTo x="700" y="2111"/>
              <wp:lineTo x="0" y="5805"/>
              <wp:lineTo x="0" y="16886"/>
              <wp:lineTo x="875" y="21107"/>
              <wp:lineTo x="1050" y="21107"/>
              <wp:lineTo x="5073" y="21107"/>
              <wp:lineTo x="7698" y="21107"/>
              <wp:lineTo x="18369" y="17941"/>
              <wp:lineTo x="18894" y="16886"/>
              <wp:lineTo x="21168" y="10026"/>
              <wp:lineTo x="21343" y="4749"/>
              <wp:lineTo x="19244" y="3694"/>
              <wp:lineTo x="4374" y="0"/>
              <wp:lineTo x="1749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245"/>
                  <a:stretch/>
                </pic:blipFill>
                <pic:spPr bwMode="auto">
                  <a:xfrm>
                    <a:off x="0" y="0"/>
                    <a:ext cx="2352040" cy="779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2A6"/>
    <w:multiLevelType w:val="multilevel"/>
    <w:tmpl w:val="2F649AA6"/>
    <w:lvl w:ilvl="0">
      <w:start w:val="1"/>
      <w:numFmt w:val="bullet"/>
      <w:pStyle w:val="Overskrift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verskrift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verskrift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Overskrift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Overskrift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Overskrift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Overskrift9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84A88"/>
    <w:multiLevelType w:val="hybridMultilevel"/>
    <w:tmpl w:val="604812B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7FB"/>
    <w:multiLevelType w:val="multilevel"/>
    <w:tmpl w:val="56CA11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5C4F00"/>
    <w:multiLevelType w:val="multilevel"/>
    <w:tmpl w:val="F31AE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6227BA"/>
    <w:multiLevelType w:val="hybridMultilevel"/>
    <w:tmpl w:val="8F74FC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620F"/>
    <w:multiLevelType w:val="hybridMultilevel"/>
    <w:tmpl w:val="6354FCC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88603">
    <w:abstractNumId w:val="0"/>
  </w:num>
  <w:num w:numId="2" w16cid:durableId="1986884430">
    <w:abstractNumId w:val="2"/>
  </w:num>
  <w:num w:numId="3" w16cid:durableId="611674133">
    <w:abstractNumId w:val="3"/>
  </w:num>
  <w:num w:numId="4" w16cid:durableId="443428450">
    <w:abstractNumId w:val="4"/>
  </w:num>
  <w:num w:numId="5" w16cid:durableId="844633842">
    <w:abstractNumId w:val="1"/>
  </w:num>
  <w:num w:numId="6" w16cid:durableId="373770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44"/>
    <w:rsid w:val="0001522C"/>
    <w:rsid w:val="00040016"/>
    <w:rsid w:val="00065B9C"/>
    <w:rsid w:val="000828E6"/>
    <w:rsid w:val="00096A80"/>
    <w:rsid w:val="000C3444"/>
    <w:rsid w:val="000C4B44"/>
    <w:rsid w:val="000E0B50"/>
    <w:rsid w:val="000E71F1"/>
    <w:rsid w:val="0015255E"/>
    <w:rsid w:val="00170ECE"/>
    <w:rsid w:val="001B5CCD"/>
    <w:rsid w:val="001B61CA"/>
    <w:rsid w:val="001C0128"/>
    <w:rsid w:val="001C2862"/>
    <w:rsid w:val="001E304E"/>
    <w:rsid w:val="00210522"/>
    <w:rsid w:val="00256FC4"/>
    <w:rsid w:val="00260AE4"/>
    <w:rsid w:val="00273639"/>
    <w:rsid w:val="00287E67"/>
    <w:rsid w:val="0029426C"/>
    <w:rsid w:val="002E0832"/>
    <w:rsid w:val="002F0613"/>
    <w:rsid w:val="003100D8"/>
    <w:rsid w:val="00336564"/>
    <w:rsid w:val="0035314A"/>
    <w:rsid w:val="0038433D"/>
    <w:rsid w:val="003A298C"/>
    <w:rsid w:val="003B37F3"/>
    <w:rsid w:val="003B396D"/>
    <w:rsid w:val="003D0488"/>
    <w:rsid w:val="00417F7D"/>
    <w:rsid w:val="0042243E"/>
    <w:rsid w:val="00426B66"/>
    <w:rsid w:val="00441ABC"/>
    <w:rsid w:val="00444A65"/>
    <w:rsid w:val="00445E12"/>
    <w:rsid w:val="00494A5C"/>
    <w:rsid w:val="004A7F5B"/>
    <w:rsid w:val="004E0656"/>
    <w:rsid w:val="004E207C"/>
    <w:rsid w:val="004F4D7A"/>
    <w:rsid w:val="00566252"/>
    <w:rsid w:val="00581FC9"/>
    <w:rsid w:val="00595759"/>
    <w:rsid w:val="00596CAD"/>
    <w:rsid w:val="005A4213"/>
    <w:rsid w:val="005A72B3"/>
    <w:rsid w:val="005D5C35"/>
    <w:rsid w:val="005F679F"/>
    <w:rsid w:val="00615767"/>
    <w:rsid w:val="00667D5B"/>
    <w:rsid w:val="0067035D"/>
    <w:rsid w:val="006851C0"/>
    <w:rsid w:val="006D1C4A"/>
    <w:rsid w:val="006E41AB"/>
    <w:rsid w:val="00716565"/>
    <w:rsid w:val="00734637"/>
    <w:rsid w:val="00796300"/>
    <w:rsid w:val="007A1E19"/>
    <w:rsid w:val="007C73BE"/>
    <w:rsid w:val="007D3992"/>
    <w:rsid w:val="007D4722"/>
    <w:rsid w:val="007E1EBF"/>
    <w:rsid w:val="007F0F29"/>
    <w:rsid w:val="007F3BF8"/>
    <w:rsid w:val="0080196F"/>
    <w:rsid w:val="00805179"/>
    <w:rsid w:val="00832688"/>
    <w:rsid w:val="0083355A"/>
    <w:rsid w:val="0086526F"/>
    <w:rsid w:val="00896037"/>
    <w:rsid w:val="008C2E69"/>
    <w:rsid w:val="008C38F2"/>
    <w:rsid w:val="008E7FD4"/>
    <w:rsid w:val="00906B27"/>
    <w:rsid w:val="00913E87"/>
    <w:rsid w:val="00930A8D"/>
    <w:rsid w:val="00936A76"/>
    <w:rsid w:val="00943A72"/>
    <w:rsid w:val="0094589D"/>
    <w:rsid w:val="009552DA"/>
    <w:rsid w:val="009C7EE9"/>
    <w:rsid w:val="00A5253C"/>
    <w:rsid w:val="00A537CD"/>
    <w:rsid w:val="00A7078C"/>
    <w:rsid w:val="00A92039"/>
    <w:rsid w:val="00AA7518"/>
    <w:rsid w:val="00AD404F"/>
    <w:rsid w:val="00AD51D0"/>
    <w:rsid w:val="00AF1FDA"/>
    <w:rsid w:val="00B22530"/>
    <w:rsid w:val="00B23124"/>
    <w:rsid w:val="00B324D0"/>
    <w:rsid w:val="00B42480"/>
    <w:rsid w:val="00B57959"/>
    <w:rsid w:val="00BC1A03"/>
    <w:rsid w:val="00BE0033"/>
    <w:rsid w:val="00BF2F0A"/>
    <w:rsid w:val="00C0529C"/>
    <w:rsid w:val="00C72F57"/>
    <w:rsid w:val="00C86B80"/>
    <w:rsid w:val="00C90C0B"/>
    <w:rsid w:val="00CA1CB5"/>
    <w:rsid w:val="00CC3770"/>
    <w:rsid w:val="00D103DA"/>
    <w:rsid w:val="00D134A4"/>
    <w:rsid w:val="00D45F2E"/>
    <w:rsid w:val="00D547BD"/>
    <w:rsid w:val="00D7085B"/>
    <w:rsid w:val="00DA5A9F"/>
    <w:rsid w:val="00DD480C"/>
    <w:rsid w:val="00E0600F"/>
    <w:rsid w:val="00E24F60"/>
    <w:rsid w:val="00E264F9"/>
    <w:rsid w:val="00E704AE"/>
    <w:rsid w:val="00E77B85"/>
    <w:rsid w:val="00E80E97"/>
    <w:rsid w:val="00E82B9D"/>
    <w:rsid w:val="00F00CEB"/>
    <w:rsid w:val="00F51993"/>
    <w:rsid w:val="00F76B9B"/>
    <w:rsid w:val="00F95588"/>
    <w:rsid w:val="00FB3840"/>
    <w:rsid w:val="00FB658F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796A67"/>
  <w15:docId w15:val="{A053210B-88D0-FD49-9185-A94E94F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uiPriority w:val="11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4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3344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63E85"/>
    <w:pPr>
      <w:ind w:left="720"/>
      <w:contextualSpacing/>
    </w:pPr>
  </w:style>
  <w:style w:type="table" w:styleId="Tabellrutenett">
    <w:name w:val="Table Grid"/>
    <w:basedOn w:val="Vanligtabell"/>
    <w:rsid w:val="000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istiansand.kommune.no/" TargetMode="External"/><Relationship Id="rId2" Type="http://schemas.openxmlformats.org/officeDocument/2006/relationships/hyperlink" Target="mailto:post.karl.johans.minne.skole@kristiansand.kommune.no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inskole.no/kj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+ABxkIYaSazz0YrZgDuyIcqGg==">AMUW2mVf4bJ1Om0Em0k920DUFP99syqyhrIfUTSM0XRzkcYfDxVW/HEKf7oUwWcSsoOAUaZ8toN0l++ZmcVEb5t2iSf/1UbUGMCmgbZf2NTsas5pjL5ktKY7HvnHauf0VVzRVqiBkB97zv4UYXNOJrZF3wbkBsCe5+bors4Uu7CMhsSsvyzNMhk/bKx8O0mbePMGmCTaG0cRrCw98drfZxjBGEaVU9HbF2Mb11HDWt2tBZEhpJSmgxoD2vCm4Dc9fQVe/SO6MMS73towySQPIZ8vr/3dlORwMH3i9pqEcF0AZt99SCts9dhulhozbHbEUPSZ6rlJUqatFoAEEmbKE+w3/6Qh5qhsrTLQxs4zb20qz/Pk9oWfbBRRWX4dzZtgk5Dkpg0Kl8J2PnoKlZAT50JAPGAS7gJGe7ntf53V3s9tF0862lEodH6IEWF2h5kAhiamA0SuZ6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anne.k.lilletvedt</dc:creator>
  <cp:lastModifiedBy>Karine Gystøl</cp:lastModifiedBy>
  <cp:revision>89</cp:revision>
  <dcterms:created xsi:type="dcterms:W3CDTF">2022-06-10T11:35:00Z</dcterms:created>
  <dcterms:modified xsi:type="dcterms:W3CDTF">2023-11-28T07:11:00Z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0x010100DBDEBA6DF5FD864E93B2963E07160B23</vt:lpwstr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</Properties>
</file>